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330" w:rsidRDefault="00E26EE4"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  <w:lang w:eastAsia="ru-RU"/>
        </w:rPr>
        <w:drawing>
          <wp:inline distT="0" distB="0" distL="0" distR="0">
            <wp:extent cx="3360420" cy="294198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1288" cy="2942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EE4" w:rsidRDefault="00E26E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Входное сопротивление цепочки при резонансе на 50 Гц:</w:t>
      </w:r>
    </w:p>
    <w:p w:rsidR="00E26EE4" w:rsidRPr="007250C3" w:rsidRDefault="00E26EE4">
      <w:pPr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Z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вх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jwL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*(-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j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wC</m:t>
                  </m:r>
                </m:den>
              </m:f>
              <m:r>
                <w:rPr>
                  <w:rFonts w:ascii="Cambria Math" w:hAnsi="Cambria Math" w:cs="Times New Roman"/>
                  <w:sz w:val="28"/>
                  <w:szCs w:val="28"/>
                </w:rPr>
                <m:t>)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JwL+(-j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wC</m:t>
                  </m:r>
                </m:den>
              </m:f>
              <m:r>
                <w:rPr>
                  <w:rFonts w:ascii="Cambria Math" w:hAnsi="Cambria Math" w:cs="Times New Roman"/>
                  <w:sz w:val="28"/>
                  <w:szCs w:val="28"/>
                </w:rPr>
                <m:t>)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=∞</m:t>
          </m:r>
        </m:oMath>
      </m:oMathPara>
    </w:p>
    <w:p w:rsidR="007250C3" w:rsidRPr="007250C3" w:rsidRDefault="007250C3">
      <w:pPr>
        <w:rPr>
          <w:rFonts w:ascii="Times New Roman" w:hAnsi="Times New Roman" w:cs="Times New Roman"/>
          <w:i/>
          <w:sz w:val="28"/>
          <w:szCs w:val="28"/>
        </w:rPr>
      </w:pPr>
      <w:r w:rsidRPr="007250C3">
        <w:rPr>
          <w:rFonts w:ascii="Times New Roman" w:eastAsiaTheme="minorEastAsia" w:hAnsi="Times New Roman" w:cs="Times New Roman"/>
          <w:i/>
          <w:sz w:val="28"/>
          <w:szCs w:val="28"/>
        </w:rPr>
        <w:tab/>
      </w:r>
      <w:r w:rsidRPr="007250C3">
        <w:rPr>
          <w:rFonts w:ascii="Times New Roman" w:eastAsiaTheme="minorEastAsia" w:hAnsi="Times New Roman" w:cs="Times New Roman"/>
          <w:i/>
          <w:sz w:val="28"/>
          <w:szCs w:val="28"/>
        </w:rPr>
        <w:tab/>
      </w:r>
      <w:r w:rsidRPr="007250C3">
        <w:rPr>
          <w:rFonts w:ascii="Times New Roman" w:eastAsiaTheme="minorEastAsia" w:hAnsi="Times New Roman" w:cs="Times New Roman"/>
          <w:i/>
          <w:sz w:val="28"/>
          <w:szCs w:val="28"/>
        </w:rPr>
        <w:tab/>
      </w:r>
      <w:r w:rsidRPr="007250C3">
        <w:rPr>
          <w:rFonts w:ascii="Times New Roman" w:eastAsiaTheme="minorEastAsia" w:hAnsi="Times New Roman" w:cs="Times New Roman"/>
          <w:i/>
          <w:sz w:val="28"/>
          <w:szCs w:val="28"/>
        </w:rPr>
        <w:tab/>
        <w:t>Теоретически при</w:t>
      </w:r>
      <w:r>
        <w:rPr>
          <w:rFonts w:ascii="Times New Roman" w:eastAsiaTheme="minorEastAsia" w:hAnsi="Times New Roman" w:cs="Times New Roman"/>
          <w:i/>
          <w:sz w:val="28"/>
          <w:szCs w:val="28"/>
        </w:rPr>
        <w:t xml:space="preserve"> нулевых активных потерях.</w:t>
      </w:r>
    </w:p>
    <w:p w:rsidR="00E26EE4" w:rsidRDefault="007250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возрастании </w:t>
      </w:r>
      <w:r>
        <w:rPr>
          <w:rFonts w:ascii="Times New Roman" w:hAnsi="Times New Roman" w:cs="Times New Roman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sz w:val="28"/>
          <w:szCs w:val="28"/>
        </w:rPr>
        <w:t xml:space="preserve"> , 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вх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 xml:space="preserve">  -   уменьшается</w:t>
      </w:r>
      <w:r w:rsidR="00224630">
        <w:rPr>
          <w:rFonts w:ascii="Times New Roman" w:hAnsi="Times New Roman" w:cs="Times New Roman"/>
          <w:sz w:val="28"/>
          <w:szCs w:val="28"/>
        </w:rPr>
        <w:t>, ток увеличивается, его напряжение хорошо падает на обмотке трансформатора и на всём участке цепи до точки включения этой схемы. Параметры контура подбираем, чтобы при параллельном включении с нагрузкой гармоники шли по более выгодному энергетически пути</w:t>
      </w:r>
      <w:r w:rsidR="00641AFC">
        <w:rPr>
          <w:rFonts w:ascii="Times New Roman" w:hAnsi="Times New Roman" w:cs="Times New Roman"/>
          <w:sz w:val="28"/>
          <w:szCs w:val="28"/>
        </w:rPr>
        <w:t>, т.е. в фильтр.</w:t>
      </w:r>
      <w:r w:rsidR="00224630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="00224630">
        <w:rPr>
          <w:rFonts w:ascii="Times New Roman" w:hAnsi="Times New Roman" w:cs="Times New Roman"/>
          <w:sz w:val="28"/>
          <w:szCs w:val="28"/>
        </w:rPr>
        <w:t>то</w:t>
      </w:r>
      <w:proofErr w:type="gramEnd"/>
      <w:r w:rsidR="00224630">
        <w:rPr>
          <w:rFonts w:ascii="Times New Roman" w:hAnsi="Times New Roman" w:cs="Times New Roman"/>
          <w:sz w:val="28"/>
          <w:szCs w:val="28"/>
        </w:rPr>
        <w:t xml:space="preserve"> что осталось от падений напряжений, будет </w:t>
      </w:r>
      <w:proofErr w:type="spellStart"/>
      <w:r w:rsidR="00641AFC">
        <w:rPr>
          <w:rFonts w:ascii="Times New Roman" w:hAnsi="Times New Roman" w:cs="Times New Roman"/>
          <w:sz w:val="28"/>
          <w:szCs w:val="28"/>
        </w:rPr>
        <w:t>оканчательно</w:t>
      </w:r>
      <w:proofErr w:type="spellEnd"/>
      <w:r w:rsidR="00641AFC">
        <w:rPr>
          <w:rFonts w:ascii="Times New Roman" w:hAnsi="Times New Roman" w:cs="Times New Roman"/>
          <w:sz w:val="28"/>
          <w:szCs w:val="28"/>
        </w:rPr>
        <w:t xml:space="preserve"> </w:t>
      </w:r>
      <w:r w:rsidR="00224630">
        <w:rPr>
          <w:rFonts w:ascii="Times New Roman" w:hAnsi="Times New Roman" w:cs="Times New Roman"/>
          <w:sz w:val="28"/>
          <w:szCs w:val="28"/>
        </w:rPr>
        <w:t>падать на реактивном сопротивлении</w:t>
      </w:r>
      <w:r w:rsidR="00641AFC">
        <w:rPr>
          <w:rFonts w:ascii="Times New Roman" w:hAnsi="Times New Roman" w:cs="Times New Roman"/>
          <w:sz w:val="28"/>
          <w:szCs w:val="28"/>
        </w:rPr>
        <w:t xml:space="preserve">. Таким </w:t>
      </w:r>
      <w:proofErr w:type="gramStart"/>
      <w:r w:rsidR="00641AFC">
        <w:rPr>
          <w:rFonts w:ascii="Times New Roman" w:hAnsi="Times New Roman" w:cs="Times New Roman"/>
          <w:sz w:val="28"/>
          <w:szCs w:val="28"/>
        </w:rPr>
        <w:t>образом</w:t>
      </w:r>
      <w:proofErr w:type="gramEnd"/>
      <w:r w:rsidR="00641AFC">
        <w:rPr>
          <w:rFonts w:ascii="Times New Roman" w:hAnsi="Times New Roman" w:cs="Times New Roman"/>
          <w:sz w:val="28"/>
          <w:szCs w:val="28"/>
        </w:rPr>
        <w:t xml:space="preserve"> показания электросчётчика уменьшаются.</w:t>
      </w:r>
      <w:bookmarkStart w:id="0" w:name="_GoBack"/>
      <w:bookmarkEnd w:id="0"/>
    </w:p>
    <w:p w:rsidR="00641AFC" w:rsidRDefault="00641A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Тоже, при уменьшении частот посторонних гармоник.</w:t>
      </w:r>
    </w:p>
    <w:p w:rsidR="00E26EE4" w:rsidRDefault="00E26EE4">
      <w:pPr>
        <w:rPr>
          <w:rFonts w:ascii="Times New Roman" w:hAnsi="Times New Roman" w:cs="Times New Roman"/>
          <w:sz w:val="28"/>
          <w:szCs w:val="28"/>
        </w:rPr>
      </w:pPr>
    </w:p>
    <w:p w:rsidR="00E26EE4" w:rsidRPr="00E26EE4" w:rsidRDefault="00E26EE4">
      <w:pPr>
        <w:rPr>
          <w:rFonts w:ascii="Times New Roman" w:hAnsi="Times New Roman" w:cs="Times New Roman"/>
          <w:sz w:val="28"/>
          <w:szCs w:val="28"/>
        </w:rPr>
      </w:pPr>
    </w:p>
    <w:sectPr w:rsidR="00E26EE4" w:rsidRPr="00E26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EE4"/>
    <w:rsid w:val="00224630"/>
    <w:rsid w:val="00641AFC"/>
    <w:rsid w:val="007250C3"/>
    <w:rsid w:val="00DE0B15"/>
    <w:rsid w:val="00E26EE4"/>
    <w:rsid w:val="00E94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6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6EE4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E26EE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6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6EE4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E26EE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2015-06-24T19:42:00Z</dcterms:created>
  <dcterms:modified xsi:type="dcterms:W3CDTF">2015-06-24T20:17:00Z</dcterms:modified>
</cp:coreProperties>
</file>